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9930E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宋体" w:cs="宋体"/>
          <w:b w:val="0"/>
          <w:bCs w:val="0"/>
          <w:sz w:val="44"/>
          <w:szCs w:val="44"/>
          <w:lang w:val="en-US" w:eastAsia="zh-CN"/>
        </w:rPr>
      </w:pPr>
      <w:r>
        <w:rPr>
          <w:rFonts w:hint="eastAsia" w:ascii="宋体" w:hAnsi="宋体" w:eastAsia="宋体" w:cs="宋体"/>
          <w:b w:val="0"/>
          <w:bCs w:val="0"/>
          <w:sz w:val="44"/>
          <w:szCs w:val="44"/>
          <w:lang w:val="en-US" w:eastAsia="zh-CN"/>
        </w:rPr>
        <w:t>淮南新物源商贸有限责任公司III级生石灰</w:t>
      </w:r>
    </w:p>
    <w:p w14:paraId="361F9B7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宋体" w:cs="宋体"/>
          <w:sz w:val="44"/>
          <w:szCs w:val="44"/>
          <w:lang w:val="en-US" w:eastAsia="zh-CN"/>
        </w:rPr>
      </w:pPr>
      <w:r>
        <w:rPr>
          <w:rFonts w:hint="eastAsia" w:ascii="宋体" w:hAnsi="宋体" w:eastAsia="宋体" w:cs="宋体"/>
          <w:sz w:val="44"/>
          <w:szCs w:val="44"/>
          <w:lang w:val="en-US" w:eastAsia="zh-CN"/>
        </w:rPr>
        <w:t>采购询价中标公告</w:t>
      </w:r>
    </w:p>
    <w:p w14:paraId="559B5C7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公文小标宋" w:hAnsi="方正公文小标宋" w:eastAsia="方正公文小标宋" w:cs="方正公文小标宋"/>
          <w:sz w:val="44"/>
          <w:szCs w:val="44"/>
          <w:lang w:val="en-US" w:eastAsia="zh-CN"/>
        </w:rPr>
      </w:pPr>
    </w:p>
    <w:p w14:paraId="0CC05A1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淮南新物源商贸有限责任公司III级生石灰采购询价工作已按询价文件及相关规定的要求完成评审工作。现将评审结果公布如下：</w:t>
      </w:r>
    </w:p>
    <w:p w14:paraId="45A731C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p>
    <w:p w14:paraId="77F7D2F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p>
    <w:p w14:paraId="2B73ABE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选定单位名称：安徽凤阳明帝钙业有限公司</w:t>
      </w:r>
    </w:p>
    <w:p w14:paraId="387731B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 w:hAnsi="仿宋" w:eastAsia="仿宋" w:cs="仿宋"/>
          <w:sz w:val="32"/>
          <w:szCs w:val="32"/>
          <w:lang w:val="en-US" w:eastAsia="zh-CN"/>
        </w:rPr>
      </w:pPr>
    </w:p>
    <w:p w14:paraId="3EFD8CE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 w:hAnsi="仿宋" w:eastAsia="仿宋" w:cs="仿宋"/>
          <w:sz w:val="32"/>
          <w:szCs w:val="32"/>
          <w:lang w:val="en-US" w:eastAsia="zh-CN"/>
        </w:rPr>
      </w:pPr>
    </w:p>
    <w:p w14:paraId="0D19EDC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eastAsia" w:ascii="仿宋" w:hAnsi="仿宋" w:eastAsia="仿宋" w:cs="仿宋"/>
          <w:sz w:val="32"/>
          <w:szCs w:val="32"/>
          <w:lang w:val="en-US" w:eastAsia="zh-CN"/>
        </w:rPr>
      </w:pPr>
    </w:p>
    <w:p w14:paraId="7D05247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淮南新物源商贸有限责任公司</w:t>
      </w:r>
    </w:p>
    <w:p w14:paraId="18065F9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default" w:ascii="仿宋" w:hAnsi="仿宋" w:eastAsia="仿宋" w:cs="仿宋"/>
          <w:sz w:val="32"/>
          <w:szCs w:val="32"/>
          <w:lang w:val="en-US" w:eastAsia="zh-CN"/>
        </w:rPr>
      </w:pPr>
      <w:bookmarkStart w:id="0" w:name="_GoBack"/>
      <w:bookmarkEnd w:id="0"/>
      <w:r>
        <w:rPr>
          <w:rFonts w:hint="eastAsia" w:ascii="仿宋" w:hAnsi="仿宋" w:eastAsia="仿宋" w:cs="仿宋"/>
          <w:sz w:val="32"/>
          <w:szCs w:val="32"/>
          <w:lang w:val="en-US" w:eastAsia="zh-CN"/>
        </w:rPr>
        <w:t>二〇二四年八月二十二日</w:t>
      </w:r>
    </w:p>
    <w:sectPr>
      <w:pgSz w:w="16838" w:h="11906" w:orient="landscape"/>
      <w:pgMar w:top="1587" w:right="2154" w:bottom="1474" w:left="198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公文小标宋">
    <w:altName w:val="宋体"/>
    <w:panose1 w:val="02000500000000000000"/>
    <w:charset w:val="86"/>
    <w:family w:val="auto"/>
    <w:pitch w:val="default"/>
    <w:sig w:usb0="00000000" w:usb1="00000000"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FjZmMzMWFlMjg5OWQ3YjlmODQ0MDBmNjEyNjAzNDYifQ=="/>
  </w:docVars>
  <w:rsids>
    <w:rsidRoot w:val="00000000"/>
    <w:rsid w:val="32D041E6"/>
    <w:rsid w:val="3F332988"/>
    <w:rsid w:val="46017CD1"/>
    <w:rsid w:val="73D60A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124</Words>
  <Characters>126</Characters>
  <Lines>0</Lines>
  <Paragraphs>0</Paragraphs>
  <TotalTime>1</TotalTime>
  <ScaleCrop>false</ScaleCrop>
  <LinksUpToDate>false</LinksUpToDate>
  <CharactersWithSpaces>126</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2024-08-22T00:12:00Z</dcterms:created>
  <dc:creator>Administrator</dc:creator>
  <cp:lastModifiedBy>diya</cp:lastModifiedBy>
  <dcterms:modified xsi:type="dcterms:W3CDTF">2024-08-22T03:44:31Z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9E060525FBEF43E9AA3F5144883C76D8_13</vt:lpwstr>
  </property>
</Properties>
</file>