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52"/>
          <w:lang w:val="en-US" w:eastAsia="zh-CN"/>
        </w:rPr>
      </w:pPr>
      <w:bookmarkStart w:id="0" w:name="_GoBack"/>
      <w:bookmarkEnd w:id="0"/>
    </w:p>
    <w:p>
      <w:pPr>
        <w:spacing w:line="360" w:lineRule="auto"/>
        <w:jc w:val="center"/>
        <w:rPr>
          <w:rFonts w:hint="eastAsia"/>
          <w:b/>
          <w:bCs/>
          <w:sz w:val="52"/>
          <w:lang w:val="en-US" w:eastAsia="zh-CN"/>
        </w:rPr>
      </w:pPr>
    </w:p>
    <w:p>
      <w:pPr>
        <w:spacing w:line="360" w:lineRule="auto"/>
        <w:jc w:val="center"/>
        <w:rPr>
          <w:rFonts w:hint="eastAsia"/>
          <w:b/>
          <w:bCs/>
          <w:sz w:val="52"/>
          <w:lang w:val="en-US" w:eastAsia="zh-CN"/>
        </w:rPr>
      </w:pPr>
      <w:r>
        <w:rPr>
          <w:rFonts w:hint="eastAsia"/>
          <w:b/>
          <w:bCs/>
          <w:sz w:val="52"/>
          <w:lang w:val="en-US" w:eastAsia="zh-CN"/>
        </w:rPr>
        <w:t>云栖山院商业房地产开发项目</w:t>
      </w:r>
    </w:p>
    <w:p>
      <w:pPr>
        <w:spacing w:line="360" w:lineRule="auto"/>
        <w:jc w:val="center"/>
        <w:rPr>
          <w:b/>
          <w:bCs/>
          <w:sz w:val="52"/>
        </w:rPr>
      </w:pPr>
      <w:r>
        <w:rPr>
          <w:rFonts w:hint="eastAsia"/>
          <w:b/>
          <w:bCs/>
          <w:sz w:val="52"/>
        </w:rPr>
        <w:t>消防工程</w:t>
      </w:r>
    </w:p>
    <w:p>
      <w:pPr>
        <w:tabs>
          <w:tab w:val="left" w:pos="0"/>
        </w:tabs>
        <w:rPr>
          <w:rFonts w:ascii="Arial" w:hAnsi="Arial" w:eastAsia="黑体" w:cs="Arial"/>
          <w:sz w:val="36"/>
          <w:szCs w:val="36"/>
        </w:rPr>
      </w:pPr>
    </w:p>
    <w:p>
      <w:pPr>
        <w:rPr>
          <w:b/>
          <w:bCs/>
          <w:sz w:val="3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rFonts w:hint="eastAsia"/>
          <w:b/>
          <w:bCs/>
          <w:sz w:val="52"/>
        </w:rPr>
      </w:pPr>
    </w:p>
    <w:p>
      <w:pPr>
        <w:spacing w:line="360" w:lineRule="auto"/>
        <w:jc w:val="center"/>
        <w:rPr>
          <w:b/>
          <w:bCs/>
          <w:szCs w:val="21"/>
        </w:rPr>
      </w:pPr>
      <w:r>
        <w:rPr>
          <w:rFonts w:hint="eastAsia"/>
          <w:b/>
          <w:bCs/>
          <w:sz w:val="52"/>
        </w:rPr>
        <w:t>询价文件</w:t>
      </w:r>
    </w:p>
    <w:p>
      <w:pPr>
        <w:rPr>
          <w:b/>
          <w:bCs/>
          <w:sz w:val="44"/>
        </w:rPr>
      </w:pPr>
    </w:p>
    <w:p>
      <w:pPr>
        <w:jc w:val="center"/>
        <w:rPr>
          <w:b/>
          <w:bCs/>
          <w:sz w:val="44"/>
        </w:rPr>
      </w:pPr>
    </w:p>
    <w:p>
      <w:pPr>
        <w:jc w:val="both"/>
        <w:rPr>
          <w:b/>
          <w:bCs/>
          <w:sz w:val="44"/>
        </w:rPr>
      </w:pPr>
    </w:p>
    <w:p>
      <w:pPr>
        <w:rPr>
          <w:b/>
          <w:bCs/>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r>
        <w:rPr>
          <w:rFonts w:hint="eastAsia"/>
          <w:b/>
          <w:sz w:val="32"/>
          <w:szCs w:val="32"/>
        </w:rPr>
        <w:t>二〇二三年</w:t>
      </w:r>
      <w:r>
        <w:rPr>
          <w:rFonts w:hint="eastAsia"/>
          <w:b/>
          <w:sz w:val="32"/>
          <w:szCs w:val="32"/>
          <w:lang w:val="en-US" w:eastAsia="zh-CN"/>
        </w:rPr>
        <w:t>十</w:t>
      </w:r>
      <w:r>
        <w:rPr>
          <w:rFonts w:hint="eastAsia"/>
          <w:b/>
          <w:sz w:val="32"/>
          <w:szCs w:val="32"/>
        </w:rPr>
        <w:t>月</w:t>
      </w:r>
      <w:r>
        <w:rPr>
          <w:rFonts w:hint="eastAsia"/>
          <w:b/>
          <w:sz w:val="32"/>
          <w:szCs w:val="32"/>
          <w:lang w:val="en-US" w:eastAsia="zh-CN"/>
        </w:rPr>
        <w:t>二十七</w:t>
      </w:r>
      <w:r>
        <w:rPr>
          <w:rFonts w:hint="eastAsia"/>
          <w:b/>
          <w:sz w:val="32"/>
          <w:szCs w:val="32"/>
        </w:rPr>
        <w:t>日</w:t>
      </w:r>
    </w:p>
    <w:p>
      <w:pPr>
        <w:jc w:val="both"/>
        <w:rPr>
          <w:rFonts w:hint="eastAsia"/>
          <w:b/>
          <w:sz w:val="32"/>
          <w:szCs w:val="32"/>
        </w:rPr>
      </w:pPr>
    </w:p>
    <w:p>
      <w:pPr>
        <w:adjustRightInd w:val="0"/>
        <w:snapToGrid w:val="0"/>
        <w:spacing w:line="360" w:lineRule="auto"/>
        <w:ind w:right="420" w:rightChars="200" w:firstLine="480" w:firstLineChars="200"/>
        <w:rPr>
          <w:rFonts w:hint="eastAsia" w:eastAsia="仿宋_GB2312"/>
          <w:sz w:val="24"/>
        </w:rPr>
      </w:pPr>
    </w:p>
    <w:p>
      <w:pPr>
        <w:adjustRightInd w:val="0"/>
        <w:snapToGrid w:val="0"/>
        <w:spacing w:line="360" w:lineRule="auto"/>
        <w:ind w:right="420" w:rightChars="200" w:firstLine="480" w:firstLineChars="200"/>
        <w:rPr>
          <w:rFonts w:eastAsia="仿宋_GB2312"/>
          <w:sz w:val="24"/>
        </w:rPr>
      </w:pPr>
      <w:r>
        <w:rPr>
          <w:rFonts w:hint="eastAsia" w:eastAsia="仿宋_GB2312"/>
          <w:sz w:val="24"/>
          <w:lang w:val="en-US" w:eastAsia="zh-CN"/>
        </w:rPr>
        <w:t>云栖山院商业房地产开发项目</w:t>
      </w:r>
      <w:r>
        <w:rPr>
          <w:rFonts w:hint="eastAsia" w:eastAsia="仿宋_GB2312"/>
          <w:sz w:val="24"/>
        </w:rPr>
        <w:t>消防工程，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云栖山院商业房地产开发项目</w:t>
      </w:r>
      <w:r>
        <w:rPr>
          <w:rFonts w:hint="eastAsia" w:eastAsia="仿宋_GB2312"/>
          <w:sz w:val="24"/>
        </w:rPr>
        <w:t>消防工程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w:t>
      </w:r>
      <w:r>
        <w:rPr>
          <w:rFonts w:hint="eastAsia" w:ascii="Times New Roman" w:hAnsi="Times New Roman" w:eastAsia="仿宋_GB2312" w:cs="Times New Roman"/>
          <w:sz w:val="24"/>
          <w:lang w:val="en-US" w:eastAsia="zh-CN"/>
        </w:rPr>
        <w:t>宣城市绩溪县瀛洲镇X086县道西侧（龙川迎宾馆以北）</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w:t>
      </w:r>
      <w:r>
        <w:rPr>
          <w:rFonts w:hint="eastAsia" w:eastAsia="仿宋_GB2312"/>
          <w:color w:val="000000"/>
          <w:sz w:val="24"/>
          <w:lang w:eastAsia="zh-CN"/>
        </w:rPr>
        <w:t>：</w:t>
      </w:r>
      <w:r>
        <w:rPr>
          <w:rFonts w:hint="eastAsia" w:eastAsia="仿宋_GB2312"/>
          <w:color w:val="000000"/>
          <w:sz w:val="24"/>
        </w:rPr>
        <w:t>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rPr>
        <w:t>包工、包料、包机械、包工期、包质量、包安全、包文明施工、包交档资料并由报价方自供材料的形式承包施工。</w:t>
      </w:r>
      <w:r>
        <w:rPr>
          <w:rFonts w:hint="eastAsia" w:eastAsia="仿宋_GB2312"/>
          <w:color w:val="000000"/>
          <w:sz w:val="24"/>
          <w:lang w:val="en-US" w:eastAsia="zh-CN"/>
        </w:rPr>
        <w:t>报价单位自行踏勘。</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承包人须按照相关规范要求进行施工，确保验收通过，并提供承包范围内所需的一切资料，材料检测资料、检测费用、负责办理项目消防专项验收。</w:t>
      </w:r>
      <w:r>
        <w:rPr>
          <w:rFonts w:hint="eastAsia" w:eastAsia="仿宋_GB2312"/>
          <w:color w:val="FF0000"/>
          <w:sz w:val="24"/>
          <w:highlight w:val="none"/>
        </w:rPr>
        <w:t>按甲方要求做好单项、单位、分部、分项、检验批工程的质量记录、评定工作，施工完成后7天内提供完整的工程移交资料等。</w:t>
      </w:r>
    </w:p>
    <w:p>
      <w:pPr>
        <w:spacing w:line="360" w:lineRule="auto"/>
        <w:ind w:left="420" w:leftChars="200" w:firstLine="480" w:firstLineChars="200"/>
        <w:rPr>
          <w:rFonts w:eastAsia="仿宋_GB2312"/>
          <w:color w:val="FF0000"/>
          <w:sz w:val="24"/>
        </w:rPr>
      </w:pPr>
      <w:r>
        <w:rPr>
          <w:rFonts w:eastAsia="仿宋_GB2312"/>
          <w:color w:val="FF0000"/>
          <w:sz w:val="24"/>
          <w:highlight w:val="cyan"/>
        </w:rPr>
        <w:t>本项目为分段施工形式进行</w:t>
      </w:r>
      <w:r>
        <w:rPr>
          <w:rFonts w:eastAsia="仿宋_GB2312"/>
          <w:color w:val="FF0000"/>
          <w:sz w:val="24"/>
          <w:highlight w:val="yellow"/>
        </w:rPr>
        <w:t>，施工内容根据设计单位下发设计图纸依据，包括给水</w:t>
      </w:r>
      <w:r>
        <w:rPr>
          <w:rFonts w:hint="eastAsia" w:eastAsia="仿宋_GB2312"/>
          <w:color w:val="FF0000"/>
          <w:sz w:val="24"/>
          <w:highlight w:val="yellow"/>
        </w:rPr>
        <w:t>消防管道</w:t>
      </w:r>
      <w:r>
        <w:rPr>
          <w:rFonts w:hint="eastAsia" w:eastAsia="仿宋_GB2312"/>
          <w:color w:val="FF0000"/>
          <w:sz w:val="24"/>
          <w:highlight w:val="yellow"/>
          <w:lang w:eastAsia="zh-CN"/>
        </w:rPr>
        <w:t>、</w:t>
      </w:r>
      <w:r>
        <w:rPr>
          <w:rFonts w:hint="eastAsia" w:eastAsia="仿宋_GB2312"/>
          <w:color w:val="FF0000"/>
          <w:sz w:val="24"/>
          <w:highlight w:val="yellow"/>
        </w:rPr>
        <w:t>自动报警系统</w:t>
      </w:r>
      <w:r>
        <w:rPr>
          <w:rFonts w:hint="eastAsia" w:eastAsia="仿宋_GB2312"/>
          <w:color w:val="FF0000"/>
          <w:sz w:val="24"/>
          <w:highlight w:val="yellow"/>
          <w:lang w:eastAsia="zh-CN"/>
        </w:rPr>
        <w:t>、</w:t>
      </w:r>
      <w:r>
        <w:rPr>
          <w:rFonts w:hint="eastAsia" w:eastAsia="仿宋_GB2312"/>
          <w:color w:val="FF0000"/>
          <w:sz w:val="24"/>
          <w:highlight w:val="yellow"/>
          <w:lang w:val="en-US" w:eastAsia="zh-CN"/>
        </w:rPr>
        <w:t>应急照明指示、</w:t>
      </w:r>
      <w:r>
        <w:rPr>
          <w:rFonts w:hint="eastAsia" w:eastAsia="仿宋_GB2312"/>
          <w:color w:val="FF0000"/>
          <w:sz w:val="24"/>
          <w:highlight w:val="yellow"/>
        </w:rPr>
        <w:t>消火栓系统、灭火器等图纸设计消防专项内容</w:t>
      </w:r>
      <w:r>
        <w:rPr>
          <w:rFonts w:hint="eastAsia" w:eastAsia="仿宋_GB2312"/>
          <w:color w:val="FF0000"/>
          <w:sz w:val="24"/>
          <w:highlight w:val="yellow"/>
          <w:lang w:eastAsia="zh-CN"/>
        </w:rPr>
        <w:t>，</w:t>
      </w:r>
      <w:r>
        <w:rPr>
          <w:rFonts w:hint="eastAsia" w:eastAsia="仿宋_GB2312"/>
          <w:color w:val="FF0000"/>
          <w:sz w:val="24"/>
          <w:highlight w:val="yellow"/>
        </w:rPr>
        <w:t>报价</w:t>
      </w:r>
      <w:r>
        <w:rPr>
          <w:rFonts w:eastAsia="仿宋_GB2312"/>
          <w:color w:val="FF0000"/>
          <w:sz w:val="24"/>
          <w:highlight w:val="yellow"/>
        </w:rPr>
        <w:t>单位自行编制办理工程量清单预、结算，工程款计价方式为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rPr>
          <w:rFonts w:ascii="仿宋_GB2312" w:hAnsi="宋体" w:eastAsia="仿宋_GB2312"/>
          <w:szCs w:val="21"/>
        </w:rPr>
      </w:pPr>
      <w:r>
        <w:rPr>
          <w:rFonts w:hint="eastAsia" w:ascii="仿宋_GB2312" w:hAnsi="宋体" w:eastAsia="仿宋_GB2312"/>
          <w:szCs w:val="21"/>
        </w:rPr>
        <w:t>三、</w:t>
      </w:r>
      <w:r>
        <w:rPr>
          <w:rFonts w:hint="eastAsia" w:ascii="Times New Roman" w:hAnsi="Times New Roman" w:eastAsia="仿宋_GB2312" w:cs="Times New Roman"/>
          <w:color w:val="000000"/>
          <w:sz w:val="24"/>
        </w:rPr>
        <w:t>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hint="eastAsia" w:ascii="Times New Roman" w:hAnsi="Times New Roman" w:eastAsia="仿宋_GB2312" w:cs="Times New Roman"/>
          <w:color w:val="000000"/>
          <w:sz w:val="24"/>
        </w:rPr>
      </w:pPr>
      <w:r>
        <w:rPr>
          <w:rFonts w:hint="eastAsia" w:eastAsia="仿宋_GB2312"/>
          <w:color w:val="000000"/>
          <w:sz w:val="24"/>
        </w:rPr>
        <w:t>1.1本项目施工工期要求签订合同后7日内人员及材料进场</w:t>
      </w:r>
      <w:r>
        <w:rPr>
          <w:rFonts w:hint="eastAsia" w:ascii="Times New Roman" w:hAnsi="Times New Roman" w:eastAsia="仿宋_GB2312" w:cs="Times New Roman"/>
          <w:color w:val="000000"/>
          <w:sz w:val="24"/>
        </w:rPr>
        <w:t>，如报价方被确定后</w:t>
      </w:r>
      <w:r>
        <w:rPr>
          <w:rFonts w:hint="eastAsia" w:ascii="Times New Roman" w:hAnsi="Times New Roman" w:eastAsia="仿宋_GB2312" w:cs="Times New Roman"/>
          <w:color w:val="000000"/>
          <w:sz w:val="24"/>
          <w:lang w:eastAsia="zh-CN"/>
        </w:rPr>
        <w:t>，</w:t>
      </w:r>
      <w:r>
        <w:rPr>
          <w:rFonts w:hint="eastAsia" w:ascii="Times New Roman" w:hAnsi="Times New Roman" w:eastAsia="仿宋_GB2312" w:cs="Times New Roman"/>
          <w:color w:val="000000"/>
          <w:sz w:val="24"/>
        </w:rPr>
        <w:t>施工中因业主或</w:t>
      </w:r>
      <w:r>
        <w:rPr>
          <w:rFonts w:hint="eastAsia" w:ascii="Times New Roman" w:hAnsi="Times New Roman" w:eastAsia="仿宋_GB2312" w:cs="Times New Roman"/>
          <w:color w:val="000000"/>
          <w:sz w:val="24"/>
          <w:lang w:eastAsia="zh-CN"/>
        </w:rPr>
        <w:t>询价</w:t>
      </w:r>
      <w:r>
        <w:rPr>
          <w:rFonts w:hint="eastAsia" w:ascii="Times New Roman" w:hAnsi="Times New Roman" w:eastAsia="仿宋_GB2312" w:cs="Times New Roman"/>
          <w:color w:val="000000"/>
          <w:sz w:val="24"/>
        </w:rPr>
        <w:t>方要求缩短工期，在技术条件允许情况下</w:t>
      </w:r>
      <w:r>
        <w:rPr>
          <w:rFonts w:hint="eastAsia" w:ascii="Times New Roman" w:hAnsi="Times New Roman" w:eastAsia="仿宋_GB2312" w:cs="Times New Roman"/>
          <w:color w:val="000000"/>
          <w:sz w:val="24"/>
          <w:lang w:eastAsia="zh-CN"/>
        </w:rPr>
        <w:t>报价</w:t>
      </w:r>
      <w:r>
        <w:rPr>
          <w:rFonts w:hint="eastAsia" w:ascii="Times New Roman" w:hAnsi="Times New Roman" w:eastAsia="仿宋_GB2312" w:cs="Times New Roman"/>
          <w:color w:val="000000"/>
          <w:sz w:val="24"/>
        </w:rPr>
        <w:t>方需无</w:t>
      </w:r>
      <w:r>
        <w:rPr>
          <w:rFonts w:hint="eastAsia" w:ascii="Times New Roman" w:hAnsi="Times New Roman" w:eastAsia="仿宋_GB2312" w:cs="Times New Roman"/>
          <w:color w:val="000000"/>
          <w:sz w:val="24"/>
          <w:lang w:val="en-US" w:eastAsia="zh-CN"/>
        </w:rPr>
        <w:t>条件</w:t>
      </w:r>
      <w:r>
        <w:rPr>
          <w:rFonts w:hint="eastAsia" w:ascii="Times New Roman" w:hAnsi="Times New Roman" w:eastAsia="仿宋_GB2312" w:cs="Times New Roman"/>
          <w:color w:val="000000"/>
          <w:sz w:val="24"/>
        </w:rPr>
        <w:t>执行且不增加任何费用。签订合同后应立即准备进场施工，具体以甲方通知为准。</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480" w:firstLineChars="200"/>
        <w:rPr>
          <w:rFonts w:hint="default" w:ascii="Times New Roman" w:hAnsi="Times New Roman" w:eastAsia="仿宋_GB2312" w:cs="Times New Roman"/>
          <w:color w:val="000000"/>
          <w:sz w:val="24"/>
          <w:lang w:val="en-US" w:eastAsia="zh-CN"/>
        </w:rPr>
      </w:pPr>
      <w:r>
        <w:rPr>
          <w:rFonts w:hint="eastAsia" w:eastAsia="仿宋_GB2312"/>
          <w:color w:val="000000"/>
          <w:sz w:val="24"/>
        </w:rPr>
        <w:t>本工程无预付款，竣工验收后付至</w:t>
      </w:r>
      <w:r>
        <w:rPr>
          <w:rFonts w:hint="eastAsia" w:eastAsia="仿宋_GB2312"/>
          <w:color w:val="000000"/>
          <w:sz w:val="24"/>
          <w:lang w:val="en-US" w:eastAsia="zh-CN"/>
        </w:rPr>
        <w:t>结算</w:t>
      </w:r>
      <w:r>
        <w:rPr>
          <w:rFonts w:hint="eastAsia" w:eastAsia="仿宋_GB2312"/>
          <w:color w:val="000000"/>
          <w:sz w:val="24"/>
        </w:rPr>
        <w:t>金额</w:t>
      </w:r>
      <w:r>
        <w:rPr>
          <w:rFonts w:hint="eastAsia" w:eastAsia="仿宋_GB2312"/>
          <w:color w:val="FF0000"/>
          <w:sz w:val="24"/>
          <w:highlight w:val="yellow"/>
        </w:rPr>
        <w:t>*（1-下浮率）*</w:t>
      </w:r>
      <w:r>
        <w:rPr>
          <w:rFonts w:hint="eastAsia" w:eastAsia="仿宋_GB2312"/>
          <w:color w:val="FF0000"/>
          <w:sz w:val="24"/>
          <w:highlight w:val="yellow"/>
          <w:lang w:val="en-US" w:eastAsia="zh-CN"/>
        </w:rPr>
        <w:t>80</w:t>
      </w:r>
      <w:r>
        <w:rPr>
          <w:rFonts w:hint="eastAsia" w:eastAsia="仿宋_GB2312"/>
          <w:color w:val="FF0000"/>
          <w:sz w:val="24"/>
          <w:highlight w:val="yellow"/>
        </w:rPr>
        <w:t>%,</w:t>
      </w:r>
      <w:r>
        <w:rPr>
          <w:rFonts w:hint="eastAsia" w:eastAsia="仿宋_GB2312"/>
          <w:color w:val="000000"/>
          <w:sz w:val="24"/>
        </w:rPr>
        <w:t>审计结算</w:t>
      </w:r>
      <w:r>
        <w:rPr>
          <w:rFonts w:hint="eastAsia" w:eastAsia="仿宋_GB2312"/>
          <w:color w:val="000000"/>
          <w:sz w:val="24"/>
          <w:lang w:val="en-US" w:eastAsia="zh-CN"/>
        </w:rPr>
        <w:t>完成付至</w:t>
      </w:r>
      <w:r>
        <w:rPr>
          <w:rFonts w:hint="eastAsia" w:eastAsia="仿宋_GB2312"/>
          <w:color w:val="000000"/>
          <w:sz w:val="24"/>
        </w:rPr>
        <w:t>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lang w:val="en-US" w:eastAsia="zh-CN"/>
        </w:rPr>
        <w:t>及进度结算，建设单位未拨付工程款前，不予办理结算及支付工程款。</w:t>
      </w:r>
      <w:r>
        <w:rPr>
          <w:rFonts w:hint="eastAsia" w:ascii="Times New Roman" w:hAnsi="Times New Roman" w:eastAsia="仿宋_GB2312" w:cs="Times New Roman"/>
          <w:color w:val="000000"/>
          <w:sz w:val="24"/>
          <w:lang w:val="en-US" w:eastAsia="zh-CN"/>
        </w:rPr>
        <w:t>若因甲方原因施工工期延长时，付款条款另行商议。</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keepNext w:val="0"/>
        <w:keepLines w:val="0"/>
        <w:pageBreakBefore w:val="0"/>
        <w:tabs>
          <w:tab w:val="left" w:pos="555"/>
        </w:tabs>
        <w:kinsoku/>
        <w:overflowPunct/>
        <w:topLinePunct w:val="0"/>
        <w:autoSpaceDE/>
        <w:autoSpaceDN/>
        <w:bidi w:val="0"/>
        <w:spacing w:line="360" w:lineRule="auto"/>
        <w:ind w:firstLine="480" w:firstLineChars="200"/>
        <w:textAlignment w:val="baseline"/>
        <w:rPr>
          <w:rFonts w:hint="eastAsia" w:ascii="Times New Roman" w:hAnsi="Times New Roman" w:eastAsia="仿宋_GB2312" w:cs="Times New Roman"/>
          <w:sz w:val="24"/>
          <w:lang w:val="en-US" w:eastAsia="zh-CN"/>
        </w:rPr>
      </w:pPr>
      <w:r>
        <w:rPr>
          <w:rFonts w:hint="eastAsia" w:eastAsia="仿宋_GB2312"/>
          <w:sz w:val="24"/>
        </w:rPr>
        <w:t>1、</w:t>
      </w:r>
      <w:r>
        <w:rPr>
          <w:rFonts w:hint="eastAsia" w:ascii="Times New Roman" w:hAnsi="Times New Roman" w:eastAsia="仿宋_GB2312" w:cs="Times New Roman"/>
          <w:sz w:val="24"/>
          <w:lang w:val="en-US" w:eastAsia="zh-CN"/>
        </w:rPr>
        <w:t>参加询价单位，于</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2023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年</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11</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日上午10:00 时，登录安徽新集矿山建设工程有限公司网站www.ahxjjg.com领取询价资料，截止</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2023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年</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11</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19</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日下午5:00时报名结束。在询价文件公布之日起，有意向报价方根据询价文件要求，把报价文件递交至绩溪县云栖山院项目部（宣城市绩溪县瀛洲镇龙川迎宾馆），逾期送达的报价文件被拒绝。</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2023</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年</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11</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u w:val="single"/>
          <w:lang w:val="en-US" w:eastAsia="zh-CN"/>
        </w:rPr>
        <w:t xml:space="preserve">  </w:t>
      </w:r>
      <w:r>
        <w:rPr>
          <w:rFonts w:hint="eastAsia" w:eastAsia="仿宋_GB2312" w:cs="Times New Roman"/>
          <w:sz w:val="24"/>
          <w:u w:val="single"/>
          <w:lang w:val="en-US" w:eastAsia="zh-CN"/>
        </w:rPr>
        <w:t>20</w:t>
      </w:r>
      <w:r>
        <w:rPr>
          <w:rFonts w:hint="eastAsia" w:ascii="Times New Roman" w:hAnsi="Times New Roman" w:eastAsia="仿宋_GB2312" w:cs="Times New Roman"/>
          <w:sz w:val="24"/>
          <w:u w:val="single"/>
          <w:lang w:val="en-US" w:eastAsia="zh-CN"/>
        </w:rPr>
        <w:t xml:space="preserve">  </w:t>
      </w:r>
      <w:r>
        <w:rPr>
          <w:rFonts w:hint="eastAsia" w:ascii="Times New Roman" w:hAnsi="Times New Roman" w:eastAsia="仿宋_GB2312" w:cs="Times New Roman"/>
          <w:sz w:val="24"/>
          <w:lang w:val="en-US" w:eastAsia="zh-CN"/>
        </w:rPr>
        <w:t>日</w:t>
      </w:r>
      <w:r>
        <w:rPr>
          <w:rFonts w:hint="eastAsia" w:eastAsia="仿宋_GB2312" w:cs="Times New Roman"/>
          <w:sz w:val="24"/>
          <w:lang w:val="en-US" w:eastAsia="zh-CN"/>
        </w:rPr>
        <w:t>下午15：00</w:t>
      </w:r>
      <w:r>
        <w:rPr>
          <w:rFonts w:hint="eastAsia" w:ascii="Times New Roman" w:hAnsi="Times New Roman" w:eastAsia="仿宋_GB2312" w:cs="Times New Roman"/>
          <w:sz w:val="24"/>
          <w:lang w:val="en-US" w:eastAsia="zh-CN"/>
        </w:rPr>
        <w:t>当众开启各方报价文件。报名截止后询价人对报名单位进行综合考察，通知对通过考察后的报价单位进行报价，采纳优质合理低价。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w:t>
      </w:r>
      <w:r>
        <w:rPr>
          <w:rFonts w:hint="eastAsia" w:eastAsia="仿宋_GB2312"/>
          <w:color w:val="000000"/>
          <w:sz w:val="24"/>
          <w:lang w:val="en-US" w:eastAsia="zh-CN"/>
        </w:rPr>
        <w:t>资质及</w:t>
      </w:r>
      <w:r>
        <w:rPr>
          <w:rFonts w:hint="eastAsia" w:eastAsia="仿宋_GB2312"/>
          <w:color w:val="000000"/>
          <w:sz w:val="24"/>
        </w:rPr>
        <w:t>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w:t>
      </w:r>
      <w:r>
        <w:rPr>
          <w:rFonts w:hint="eastAsia" w:eastAsia="仿宋_GB2312"/>
          <w:color w:val="000000"/>
          <w:sz w:val="24"/>
          <w:lang w:val="en-US" w:eastAsia="zh-CN"/>
        </w:rPr>
        <w:t>施工用材料</w:t>
      </w:r>
      <w:r>
        <w:rPr>
          <w:rFonts w:hint="eastAsia" w:eastAsia="仿宋_GB2312"/>
          <w:color w:val="000000"/>
          <w:sz w:val="24"/>
        </w:rPr>
        <w:t>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hint="eastAsia" w:eastAsia="仿宋_GB2312"/>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六</w:t>
      </w:r>
      <w:r>
        <w:rPr>
          <w:rFonts w:hint="eastAsia" w:eastAsia="仿宋_GB2312"/>
          <w:color w:val="000000"/>
          <w:sz w:val="24"/>
        </w:rPr>
        <w:t>、询价其他说明：</w:t>
      </w:r>
    </w:p>
    <w:p>
      <w:pPr>
        <w:spacing w:line="360" w:lineRule="auto"/>
        <w:ind w:firstLine="360" w:firstLineChars="150"/>
        <w:rPr>
          <w:rFonts w:hint="default" w:eastAsia="仿宋_GB2312"/>
          <w:color w:val="000000"/>
          <w:sz w:val="24"/>
          <w:lang w:val="en-US"/>
        </w:rPr>
      </w:pPr>
      <w:r>
        <w:rPr>
          <w:rFonts w:hint="eastAsia" w:eastAsia="仿宋_GB2312"/>
          <w:color w:val="000000"/>
          <w:sz w:val="24"/>
        </w:rPr>
        <w:t>1、报价人必须在</w:t>
      </w:r>
      <w:r>
        <w:rPr>
          <w:rFonts w:hint="eastAsia" w:eastAsia="仿宋_GB2312"/>
          <w:color w:val="FF0000"/>
          <w:sz w:val="24"/>
        </w:rPr>
        <w:t>报名日期截止前</w:t>
      </w:r>
      <w:r>
        <w:rPr>
          <w:rFonts w:hint="eastAsia" w:eastAsia="仿宋_GB2312"/>
          <w:color w:val="000000"/>
          <w:sz w:val="24"/>
        </w:rPr>
        <w:t>缴纳报价保证金，保证金</w:t>
      </w:r>
      <w:r>
        <w:rPr>
          <w:rFonts w:hint="eastAsia" w:eastAsia="仿宋_GB2312"/>
          <w:color w:val="000000"/>
          <w:sz w:val="24"/>
          <w:highlight w:val="yellow"/>
          <w:lang w:val="en-US" w:eastAsia="zh-CN"/>
        </w:rPr>
        <w:t>贰万元整，并将公司名称等信息报送至询价方。</w:t>
      </w:r>
    </w:p>
    <w:p>
      <w:pPr>
        <w:spacing w:line="360" w:lineRule="auto"/>
        <w:ind w:firstLine="360" w:firstLineChars="150"/>
        <w:rPr>
          <w:rFonts w:hint="eastAsia" w:ascii="Times New Roman" w:hAnsi="Times New Roman" w:eastAsia="仿宋_GB2312" w:cs="Times New Roman"/>
          <w:color w:val="000000"/>
          <w:sz w:val="24"/>
          <w:lang w:val="en-US" w:eastAsia="zh-CN"/>
        </w:rPr>
      </w:pPr>
      <w:r>
        <w:rPr>
          <w:rFonts w:hint="eastAsia" w:eastAsia="仿宋_GB2312"/>
          <w:color w:val="000000"/>
          <w:sz w:val="24"/>
        </w:rPr>
        <w:t>2、报价保证金汇缴及退付以转账形式进行。报价保证金款项必须从报价人的账户中汇出。</w:t>
      </w:r>
      <w:r>
        <w:rPr>
          <w:rFonts w:hint="eastAsia" w:ascii="Times New Roman" w:hAnsi="Times New Roman" w:eastAsia="仿宋_GB2312" w:cs="Times New Roman"/>
          <w:color w:val="000000"/>
          <w:sz w:val="24"/>
          <w:lang w:val="en-US" w:eastAsia="zh-CN"/>
        </w:rPr>
        <w:t>报价方在提供报价文件时，</w:t>
      </w:r>
      <w:r>
        <w:rPr>
          <w:rFonts w:hint="eastAsia" w:eastAsia="仿宋_GB2312" w:cs="Times New Roman"/>
          <w:color w:val="000000"/>
          <w:sz w:val="24"/>
          <w:lang w:val="en-US" w:eastAsia="zh-CN"/>
        </w:rPr>
        <w:t>需</w:t>
      </w:r>
      <w:r>
        <w:rPr>
          <w:rFonts w:hint="default" w:ascii="Times New Roman" w:hAnsi="Times New Roman" w:eastAsia="仿宋_GB2312" w:cs="Times New Roman"/>
          <w:color w:val="000000"/>
          <w:sz w:val="24"/>
          <w:lang w:val="en-US" w:eastAsia="zh-CN"/>
        </w:rPr>
        <w:t>提供询价保证金</w:t>
      </w:r>
      <w:r>
        <w:rPr>
          <w:rFonts w:hint="eastAsia" w:ascii="Times New Roman" w:hAnsi="Times New Roman" w:eastAsia="仿宋_GB2312" w:cs="Times New Roman"/>
          <w:color w:val="000000"/>
          <w:sz w:val="24"/>
          <w:lang w:val="en-US" w:eastAsia="zh-CN"/>
        </w:rPr>
        <w:t>贰</w:t>
      </w:r>
      <w:r>
        <w:rPr>
          <w:rFonts w:hint="default" w:ascii="Times New Roman" w:hAnsi="Times New Roman" w:eastAsia="仿宋_GB2312" w:cs="Times New Roman"/>
          <w:color w:val="000000"/>
          <w:sz w:val="24"/>
          <w:lang w:val="en-US" w:eastAsia="zh-CN"/>
        </w:rPr>
        <w:t>万元回执单，回执单应备注：“</w:t>
      </w:r>
      <w:r>
        <w:rPr>
          <w:rFonts w:hint="default" w:ascii="Times New Roman" w:hAnsi="Times New Roman" w:eastAsia="仿宋_GB2312" w:cs="Times New Roman"/>
          <w:color w:val="FF0000"/>
          <w:sz w:val="24"/>
          <w:lang w:val="en-US" w:eastAsia="zh-CN"/>
        </w:rPr>
        <w:t>云栖山院商业房地产开发项目</w:t>
      </w:r>
      <w:r>
        <w:rPr>
          <w:rFonts w:hint="eastAsia" w:ascii="Times New Roman" w:hAnsi="Times New Roman" w:eastAsia="仿宋_GB2312" w:cs="Times New Roman"/>
          <w:color w:val="FF0000"/>
          <w:sz w:val="24"/>
          <w:lang w:val="en-US" w:eastAsia="zh-CN"/>
        </w:rPr>
        <w:t>消防工程</w:t>
      </w:r>
      <w:r>
        <w:rPr>
          <w:rFonts w:hint="default" w:ascii="Times New Roman" w:hAnsi="Times New Roman" w:eastAsia="仿宋_GB2312" w:cs="Times New Roman"/>
          <w:color w:val="FF0000"/>
          <w:sz w:val="24"/>
          <w:lang w:val="en-US" w:eastAsia="zh-CN"/>
        </w:rPr>
        <w:t>投标专用</w:t>
      </w:r>
      <w:r>
        <w:rPr>
          <w:rFonts w:hint="default" w:ascii="Times New Roman" w:hAnsi="Times New Roman" w:eastAsia="仿宋_GB2312" w:cs="Times New Roman"/>
          <w:color w:val="000000"/>
          <w:sz w:val="24"/>
          <w:lang w:val="en-US" w:eastAsia="zh-CN"/>
        </w:rPr>
        <w:t>”</w:t>
      </w:r>
      <w:r>
        <w:rPr>
          <w:rFonts w:hint="eastAsia" w:ascii="Times New Roman" w:hAnsi="Times New Roman" w:eastAsia="仿宋_GB2312" w:cs="Times New Roman"/>
          <w:color w:val="000000"/>
          <w:sz w:val="24"/>
          <w:lang w:val="en-US" w:eastAsia="zh-CN"/>
        </w:rPr>
        <w:t>。</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none"/>
          <w:lang w:val="en-US" w:eastAsia="zh-CN"/>
        </w:rPr>
        <w:t>贰万元</w:t>
      </w:r>
      <w:r>
        <w:rPr>
          <w:rFonts w:hint="eastAsia" w:eastAsia="仿宋_GB2312"/>
          <w:color w:val="000000"/>
          <w:sz w:val="24"/>
          <w:highlight w:val="none"/>
        </w:rPr>
        <w:t>将做为</w:t>
      </w:r>
      <w:r>
        <w:rPr>
          <w:rFonts w:hint="eastAsia" w:eastAsia="仿宋_GB2312"/>
          <w:color w:val="000000"/>
          <w:sz w:val="24"/>
        </w:rPr>
        <w:t>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lang w:val="en-US" w:eastAsia="zh-CN"/>
        </w:rPr>
        <w:t>七</w:t>
      </w:r>
      <w:r>
        <w:rPr>
          <w:rFonts w:hint="eastAsia" w:eastAsia="仿宋_GB2312"/>
          <w:color w:val="000000"/>
          <w:sz w:val="24"/>
        </w:rPr>
        <w:t>、询价声明：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5</w:t>
      </w:r>
      <w:r>
        <w:rPr>
          <w:rFonts w:hint="eastAsia" w:eastAsia="仿宋_GB2312"/>
          <w:color w:val="000000"/>
          <w:sz w:val="24"/>
        </w:rPr>
        <w:t>、报价单位必须具备满足施工承包所需消防专业施工资质。</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u w:val="single"/>
          <w:lang w:val="en-US" w:eastAsia="zh-CN"/>
        </w:rPr>
        <w:t>云栖山院商业房地产开发</w:t>
      </w:r>
      <w:r>
        <w:rPr>
          <w:rFonts w:hint="eastAsia" w:eastAsia="仿宋_GB2312"/>
          <w:sz w:val="24"/>
          <w:u w:val="single"/>
        </w:rPr>
        <w:t xml:space="preserve">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梁鹏</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ascii="Times New Roman" w:hAnsi="Times New Roman" w:eastAsia="仿宋_GB2312" w:cs="Times New Roman"/>
          <w:sz w:val="24"/>
          <w:u w:val="single"/>
          <w:lang w:val="en-US" w:eastAsia="zh-CN"/>
        </w:rPr>
        <w:t xml:space="preserve">15755161912  </w:t>
      </w:r>
      <w:r>
        <w:rPr>
          <w:rFonts w:hint="eastAsia" w:eastAsia="仿宋_GB2312"/>
          <w:sz w:val="24"/>
          <w:u w:val="single"/>
        </w:rPr>
        <w:t xml:space="preserve">         </w:t>
      </w:r>
    </w:p>
    <w:p>
      <w:pPr>
        <w:spacing w:line="360" w:lineRule="auto"/>
        <w:rPr>
          <w:rFonts w:hint="eastAsia"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val="en-US" w:eastAsia="zh-CN"/>
        </w:rPr>
        <w:t>云栖山院商业房地产开发项目</w:t>
      </w:r>
      <w:r>
        <w:rPr>
          <w:rFonts w:hint="eastAsia" w:eastAsia="仿宋_GB2312"/>
          <w:color w:val="000000"/>
          <w:sz w:val="24"/>
        </w:rPr>
        <w:t>消防工程的询价文件，我单位经考察现场和研究上述工程询价文件后，我方报价如下：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4"/>
        <w:tblW w:w="10272" w:type="dxa"/>
        <w:jc w:val="center"/>
        <w:tblLayout w:type="fixed"/>
        <w:tblCellMar>
          <w:top w:w="0" w:type="dxa"/>
          <w:left w:w="108" w:type="dxa"/>
          <w:bottom w:w="0" w:type="dxa"/>
          <w:right w:w="108" w:type="dxa"/>
        </w:tblCellMar>
      </w:tblPr>
      <w:tblGrid>
        <w:gridCol w:w="762"/>
        <w:gridCol w:w="1284"/>
        <w:gridCol w:w="855"/>
        <w:gridCol w:w="1238"/>
        <w:gridCol w:w="1905"/>
        <w:gridCol w:w="4228"/>
      </w:tblGrid>
      <w:tr>
        <w:tblPrEx>
          <w:tblCellMar>
            <w:top w:w="0" w:type="dxa"/>
            <w:left w:w="108" w:type="dxa"/>
            <w:bottom w:w="0" w:type="dxa"/>
            <w:right w:w="108" w:type="dxa"/>
          </w:tblCellMar>
        </w:tblPrEx>
        <w:trPr>
          <w:trHeight w:val="480" w:hRule="atLeast"/>
          <w:jc w:val="center"/>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284"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85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3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1905"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422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jc w:val="center"/>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84"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消防工程</w:t>
            </w:r>
          </w:p>
        </w:tc>
        <w:tc>
          <w:tcPr>
            <w:tcW w:w="85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1238"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1905"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422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hint="eastAsia" w:eastAsia="仿宋_GB2312"/>
                <w:color w:val="FF0000"/>
                <w:sz w:val="24"/>
                <w:highlight w:val="yellow"/>
              </w:rPr>
              <w:t>报价</w:t>
            </w:r>
            <w:r>
              <w:rPr>
                <w:rFonts w:eastAsia="仿宋_GB2312"/>
                <w:color w:val="FF0000"/>
                <w:sz w:val="24"/>
                <w:highlight w:val="yellow"/>
              </w:rPr>
              <w:t>单位自行编制办理工程量清单预、结算</w:t>
            </w:r>
            <w:r>
              <w:rPr>
                <w:rFonts w:hint="eastAsia" w:eastAsia="仿宋_GB2312"/>
                <w:color w:val="FF0000"/>
                <w:sz w:val="24"/>
                <w:highlight w:val="yellow"/>
              </w:rPr>
              <w:t>。</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hint="eastAsia" w:ascii="Times New Roman" w:hAnsi="Times New Roman" w:eastAsia="仿宋_GB2312" w:cs="Times New Roman"/>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w:t>
      </w:r>
      <w:r>
        <w:rPr>
          <w:rFonts w:hint="eastAsia" w:ascii="Times New Roman" w:hAnsi="Times New Roman" w:eastAsia="仿宋_GB2312" w:cs="Times New Roman"/>
          <w:color w:val="000000"/>
          <w:sz w:val="24"/>
        </w:rPr>
        <w:t>费等一切</w:t>
      </w:r>
      <w:r>
        <w:rPr>
          <w:rFonts w:hint="eastAsia" w:ascii="Times New Roman" w:hAnsi="Times New Roman" w:eastAsia="仿宋_GB2312" w:cs="Times New Roman"/>
          <w:color w:val="000000"/>
          <w:sz w:val="24"/>
          <w:lang w:val="en-US" w:eastAsia="zh-CN"/>
        </w:rPr>
        <w:t>为完成本项目的所有</w:t>
      </w:r>
      <w:r>
        <w:rPr>
          <w:rFonts w:hint="eastAsia" w:ascii="Times New Roman" w:hAnsi="Times New Roman" w:eastAsia="仿宋_GB2312" w:cs="Times New Roman"/>
          <w:color w:val="000000"/>
          <w:sz w:val="24"/>
        </w:rPr>
        <w:t>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r>
        <w:rPr>
          <w:rFonts w:hint="eastAsia" w:eastAsia="仿宋_GB2312"/>
          <w:b/>
          <w:color w:val="000000"/>
          <w:sz w:val="24"/>
          <w:lang w:eastAsia="zh-CN"/>
        </w:rPr>
        <w:t>，</w:t>
      </w:r>
      <w:r>
        <w:rPr>
          <w:rFonts w:hint="eastAsia" w:eastAsia="仿宋_GB2312"/>
          <w:b/>
          <w:color w:val="000000"/>
          <w:sz w:val="24"/>
        </w:rPr>
        <w:t xml:space="preserve">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240" w:lineRule="auto"/>
        <w:ind w:firstLine="480" w:firstLineChars="200"/>
        <w:rPr>
          <w:rFonts w:eastAsia="仿宋_GB2312"/>
          <w:color w:val="000000"/>
          <w:sz w:val="24"/>
        </w:rPr>
      </w:pPr>
      <w:r>
        <w:rPr>
          <w:rFonts w:hint="eastAsia" w:eastAsia="仿宋_GB2312"/>
          <w:color w:val="000000"/>
          <w:sz w:val="24"/>
        </w:rPr>
        <w:t>报价单位：（盖章）</w:t>
      </w:r>
    </w:p>
    <w:p>
      <w:pPr>
        <w:spacing w:line="240" w:lineRule="auto"/>
        <w:ind w:firstLine="480" w:firstLineChars="200"/>
        <w:rPr>
          <w:rFonts w:eastAsia="仿宋_GB2312"/>
          <w:color w:val="000000"/>
          <w:sz w:val="24"/>
        </w:rPr>
      </w:pPr>
      <w:r>
        <w:rPr>
          <w:rFonts w:hint="eastAsia" w:eastAsia="仿宋_GB2312"/>
          <w:color w:val="000000"/>
          <w:sz w:val="24"/>
        </w:rPr>
        <w:t>单位地址：</w:t>
      </w:r>
    </w:p>
    <w:p>
      <w:pPr>
        <w:spacing w:line="240" w:lineRule="auto"/>
        <w:ind w:firstLine="480" w:firstLineChars="200"/>
        <w:rPr>
          <w:rFonts w:eastAsia="仿宋_GB2312"/>
          <w:color w:val="000000"/>
          <w:sz w:val="24"/>
        </w:rPr>
      </w:pPr>
      <w:r>
        <w:rPr>
          <w:rFonts w:hint="eastAsia" w:eastAsia="仿宋_GB2312"/>
          <w:color w:val="000000"/>
          <w:sz w:val="24"/>
        </w:rPr>
        <w:t>法定代表人：（签字、盖章）</w:t>
      </w:r>
    </w:p>
    <w:p>
      <w:pPr>
        <w:spacing w:line="240" w:lineRule="auto"/>
        <w:ind w:firstLine="480" w:firstLineChars="200"/>
        <w:rPr>
          <w:rFonts w:eastAsia="仿宋_GB2312"/>
          <w:color w:val="000000"/>
          <w:sz w:val="24"/>
        </w:rPr>
      </w:pPr>
      <w:r>
        <w:rPr>
          <w:rFonts w:hint="eastAsia" w:eastAsia="仿宋_GB2312"/>
          <w:color w:val="000000"/>
          <w:sz w:val="24"/>
        </w:rPr>
        <w:t>授权委托人：</w:t>
      </w:r>
    </w:p>
    <w:p>
      <w:pPr>
        <w:spacing w:line="240" w:lineRule="auto"/>
        <w:ind w:firstLine="480" w:firstLineChars="200"/>
        <w:rPr>
          <w:rFonts w:eastAsia="仿宋_GB2312"/>
          <w:color w:val="000000"/>
          <w:sz w:val="24"/>
        </w:rPr>
      </w:pPr>
      <w:r>
        <w:rPr>
          <w:rFonts w:hint="eastAsia" w:eastAsia="仿宋_GB2312"/>
          <w:color w:val="000000"/>
          <w:sz w:val="24"/>
        </w:rPr>
        <w:t>邮政编码：</w:t>
      </w:r>
    </w:p>
    <w:p>
      <w:pPr>
        <w:spacing w:line="240" w:lineRule="auto"/>
        <w:ind w:firstLine="480" w:firstLineChars="200"/>
        <w:rPr>
          <w:rFonts w:eastAsia="仿宋_GB2312"/>
          <w:color w:val="000000"/>
          <w:sz w:val="24"/>
        </w:rPr>
      </w:pPr>
      <w:r>
        <w:rPr>
          <w:rFonts w:hint="eastAsia" w:eastAsia="仿宋_GB2312"/>
          <w:color w:val="000000"/>
          <w:sz w:val="24"/>
        </w:rPr>
        <w:t>电话、传真：</w:t>
      </w:r>
    </w:p>
    <w:p>
      <w:pPr>
        <w:spacing w:line="240" w:lineRule="auto"/>
        <w:ind w:firstLine="480" w:firstLineChars="200"/>
        <w:rPr>
          <w:rFonts w:eastAsia="仿宋_GB2312"/>
          <w:color w:val="000000"/>
          <w:sz w:val="24"/>
        </w:rPr>
      </w:pPr>
      <w:r>
        <w:rPr>
          <w:rFonts w:hint="eastAsia" w:eastAsia="仿宋_GB2312"/>
          <w:color w:val="000000"/>
          <w:sz w:val="24"/>
        </w:rPr>
        <w:t>开户银行名称、帐号：</w:t>
      </w:r>
    </w:p>
    <w:p>
      <w:pPr>
        <w:spacing w:line="24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 w:val="24"/>
          <w:szCs w:val="24"/>
        </w:rPr>
      </w:pPr>
      <w:r>
        <w:rPr>
          <w:rFonts w:hint="eastAsia" w:ascii="微软雅黑" w:hAnsi="微软雅黑" w:eastAsia="微软雅黑" w:cs="宋体"/>
          <w:b/>
          <w:bCs/>
          <w:color w:val="333333"/>
          <w:kern w:val="0"/>
          <w:sz w:val="24"/>
          <w:szCs w:val="24"/>
        </w:rPr>
        <w:t>法人授权委托书</w:t>
      </w:r>
      <w:r>
        <w:rPr>
          <w:rFonts w:hint="eastAsia" w:ascii="微软雅黑" w:hAnsi="微软雅黑" w:eastAsia="微软雅黑" w:cs="宋体"/>
          <w:color w:val="333333"/>
          <w:kern w:val="0"/>
          <w:sz w:val="24"/>
          <w:szCs w:val="24"/>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我</w:t>
      </w:r>
      <w:r>
        <w:rPr>
          <w:rFonts w:hint="eastAsia" w:ascii="微软雅黑" w:hAnsi="微软雅黑" w:eastAsia="微软雅黑" w:cs="宋体"/>
          <w:color w:val="333333"/>
          <w:kern w:val="0"/>
          <w:sz w:val="22"/>
          <w:szCs w:val="22"/>
          <w:u w:val="single"/>
        </w:rPr>
        <w:t>（姓名）        </w:t>
      </w:r>
      <w:r>
        <w:rPr>
          <w:rFonts w:hint="eastAsia" w:ascii="微软雅黑" w:hAnsi="微软雅黑" w:eastAsia="微软雅黑" w:cs="宋体"/>
          <w:color w:val="333333"/>
          <w:kern w:val="0"/>
          <w:sz w:val="22"/>
          <w:szCs w:val="22"/>
        </w:rPr>
        <w:t>系 公司法定代表人。现授权我公司</w:t>
      </w:r>
      <w:r>
        <w:rPr>
          <w:rFonts w:hint="eastAsia" w:ascii="微软雅黑" w:hAnsi="微软雅黑" w:eastAsia="微软雅黑" w:cs="宋体"/>
          <w:color w:val="333333"/>
          <w:kern w:val="0"/>
          <w:sz w:val="22"/>
          <w:szCs w:val="22"/>
          <w:u w:val="single"/>
        </w:rPr>
        <w:t>（姓名）          （身份证号：           ） 女士/先生，</w:t>
      </w:r>
      <w:r>
        <w:rPr>
          <w:rFonts w:hint="eastAsia" w:ascii="微软雅黑" w:hAnsi="微软雅黑" w:eastAsia="微软雅黑" w:cs="宋体"/>
          <w:color w:val="333333"/>
          <w:kern w:val="0"/>
          <w:sz w:val="22"/>
          <w:szCs w:val="22"/>
        </w:rPr>
        <w:t> 作为我公司合法代理人，以我公司名义并代表我公司全权处理</w:t>
      </w:r>
      <w:r>
        <w:rPr>
          <w:rFonts w:hint="eastAsia" w:ascii="微软雅黑" w:hAnsi="微软雅黑" w:eastAsia="微软雅黑" w:cs="宋体"/>
          <w:color w:val="333333"/>
          <w:kern w:val="0"/>
          <w:sz w:val="22"/>
          <w:szCs w:val="22"/>
          <w:u w:val="single"/>
          <w:lang w:val="en-US" w:eastAsia="zh-CN"/>
        </w:rPr>
        <w:t>云栖山院商业房地产开发项目</w:t>
      </w:r>
      <w:r>
        <w:rPr>
          <w:rFonts w:hint="eastAsia" w:ascii="微软雅黑" w:hAnsi="微软雅黑" w:eastAsia="微软雅黑" w:cs="宋体"/>
          <w:color w:val="333333"/>
          <w:kern w:val="0"/>
          <w:sz w:val="22"/>
          <w:szCs w:val="22"/>
          <w:u w:val="single"/>
        </w:rPr>
        <w:t>消防工程</w:t>
      </w:r>
      <w:r>
        <w:rPr>
          <w:rFonts w:hint="eastAsia" w:ascii="微软雅黑" w:hAnsi="微软雅黑" w:eastAsia="微软雅黑" w:cs="宋体"/>
          <w:color w:val="333333"/>
          <w:kern w:val="0"/>
          <w:sz w:val="22"/>
          <w:szCs w:val="22"/>
        </w:rPr>
        <w:t>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委托单位名称：（盖章） </w:t>
      </w:r>
    </w:p>
    <w:p>
      <w:pPr>
        <w:widowControl/>
        <w:shd w:val="clear" w:color="auto" w:fill="FFFFFF"/>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年   月   日 </w:t>
      </w:r>
    </w:p>
    <w:p>
      <w:pPr>
        <w:widowControl/>
        <w:shd w:val="clear" w:color="auto" w:fill="FFFFFF"/>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 w:val="22"/>
          <w:szCs w:val="22"/>
        </w:rPr>
      </w:pPr>
      <w:r>
        <w:rPr>
          <w:rFonts w:hint="eastAsia" w:ascii="微软雅黑" w:hAnsi="微软雅黑" w:eastAsia="微软雅黑" w:cs="宋体"/>
          <w:color w:val="333333"/>
          <w:kern w:val="0"/>
          <w:sz w:val="22"/>
          <w:szCs w:val="22"/>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 w:val="22"/>
          <w:szCs w:val="22"/>
        </w:rPr>
        <w:t>4. 此书一式三份。一份由委托人存查，二份递交询价人存卷。</w:t>
      </w:r>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5M2UzNGNmMjRhYzBlZTVkNTgxOTQ0ZmU3ZTZhNzEifQ=="/>
    <w:docVar w:name="KSO_WPS_MARK_KEY" w:val="c98b9eba-1936-4986-bb2b-cdf4c93950e7"/>
  </w:docVars>
  <w:rsids>
    <w:rsidRoot w:val="009F5D51"/>
    <w:rsid w:val="000102DC"/>
    <w:rsid w:val="00012B08"/>
    <w:rsid w:val="00013849"/>
    <w:rsid w:val="00014D8E"/>
    <w:rsid w:val="000220CB"/>
    <w:rsid w:val="000221F5"/>
    <w:rsid w:val="00037D0F"/>
    <w:rsid w:val="00040177"/>
    <w:rsid w:val="000441DD"/>
    <w:rsid w:val="000460E2"/>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659D4"/>
    <w:rsid w:val="005714C6"/>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779F"/>
    <w:rsid w:val="00B93726"/>
    <w:rsid w:val="00BA41B2"/>
    <w:rsid w:val="00BC446A"/>
    <w:rsid w:val="00BC4A2A"/>
    <w:rsid w:val="00BC7DEE"/>
    <w:rsid w:val="00BE17E5"/>
    <w:rsid w:val="00BE621C"/>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2515C4"/>
    <w:rsid w:val="014A102B"/>
    <w:rsid w:val="02201D8C"/>
    <w:rsid w:val="02A91D81"/>
    <w:rsid w:val="03CC3F79"/>
    <w:rsid w:val="04893C18"/>
    <w:rsid w:val="0523406D"/>
    <w:rsid w:val="055406CA"/>
    <w:rsid w:val="06782196"/>
    <w:rsid w:val="06935222"/>
    <w:rsid w:val="069874FF"/>
    <w:rsid w:val="06FA0DFD"/>
    <w:rsid w:val="075524D7"/>
    <w:rsid w:val="07AA45D1"/>
    <w:rsid w:val="088968DD"/>
    <w:rsid w:val="08D86F1C"/>
    <w:rsid w:val="0A0B50CF"/>
    <w:rsid w:val="0A23066B"/>
    <w:rsid w:val="0AA01CBB"/>
    <w:rsid w:val="0B114967"/>
    <w:rsid w:val="0B7A075E"/>
    <w:rsid w:val="0BBA4FFF"/>
    <w:rsid w:val="0D4E59FF"/>
    <w:rsid w:val="0D984ECC"/>
    <w:rsid w:val="0DA73361"/>
    <w:rsid w:val="0DBA3094"/>
    <w:rsid w:val="0DE14AC5"/>
    <w:rsid w:val="0DE620DB"/>
    <w:rsid w:val="0E8871A0"/>
    <w:rsid w:val="0FA91612"/>
    <w:rsid w:val="0FEA1851"/>
    <w:rsid w:val="105772C0"/>
    <w:rsid w:val="10FD7E68"/>
    <w:rsid w:val="110765F0"/>
    <w:rsid w:val="133236CD"/>
    <w:rsid w:val="135D4BEE"/>
    <w:rsid w:val="13882EEB"/>
    <w:rsid w:val="14ED3D4F"/>
    <w:rsid w:val="155E3AC0"/>
    <w:rsid w:val="159D39C7"/>
    <w:rsid w:val="15E20E8C"/>
    <w:rsid w:val="15F07F9B"/>
    <w:rsid w:val="16953943"/>
    <w:rsid w:val="16973C78"/>
    <w:rsid w:val="1715758D"/>
    <w:rsid w:val="172A128B"/>
    <w:rsid w:val="17614581"/>
    <w:rsid w:val="17AC1CA0"/>
    <w:rsid w:val="17C36FE9"/>
    <w:rsid w:val="180B10BC"/>
    <w:rsid w:val="18273A1C"/>
    <w:rsid w:val="18C354F3"/>
    <w:rsid w:val="19061883"/>
    <w:rsid w:val="1A11228E"/>
    <w:rsid w:val="1A187AC0"/>
    <w:rsid w:val="1A255D39"/>
    <w:rsid w:val="1A766595"/>
    <w:rsid w:val="1A9C249F"/>
    <w:rsid w:val="1B6A434C"/>
    <w:rsid w:val="1C16002F"/>
    <w:rsid w:val="1C314E69"/>
    <w:rsid w:val="1C5823F6"/>
    <w:rsid w:val="1C5B5A42"/>
    <w:rsid w:val="1D385D84"/>
    <w:rsid w:val="1D507571"/>
    <w:rsid w:val="1E58492F"/>
    <w:rsid w:val="1EC31B24"/>
    <w:rsid w:val="1EC41FC5"/>
    <w:rsid w:val="1EE066D3"/>
    <w:rsid w:val="1F3F789D"/>
    <w:rsid w:val="1F8F5452"/>
    <w:rsid w:val="1FCA360B"/>
    <w:rsid w:val="201104C5"/>
    <w:rsid w:val="2080016D"/>
    <w:rsid w:val="20D109C9"/>
    <w:rsid w:val="20F052F3"/>
    <w:rsid w:val="21262AC3"/>
    <w:rsid w:val="216B497A"/>
    <w:rsid w:val="216D6944"/>
    <w:rsid w:val="219A525F"/>
    <w:rsid w:val="21CD3FBC"/>
    <w:rsid w:val="21F20BF7"/>
    <w:rsid w:val="2257681D"/>
    <w:rsid w:val="23492B55"/>
    <w:rsid w:val="239F6B5C"/>
    <w:rsid w:val="23CE2F9E"/>
    <w:rsid w:val="23EE3640"/>
    <w:rsid w:val="240115C5"/>
    <w:rsid w:val="241412F8"/>
    <w:rsid w:val="248C779C"/>
    <w:rsid w:val="24AA3A0B"/>
    <w:rsid w:val="24DB0068"/>
    <w:rsid w:val="253F4153"/>
    <w:rsid w:val="25402A4B"/>
    <w:rsid w:val="256E67E6"/>
    <w:rsid w:val="25FD269B"/>
    <w:rsid w:val="26437C73"/>
    <w:rsid w:val="26971D6D"/>
    <w:rsid w:val="26AF5308"/>
    <w:rsid w:val="26C07516"/>
    <w:rsid w:val="27147861"/>
    <w:rsid w:val="28902F18"/>
    <w:rsid w:val="28926C90"/>
    <w:rsid w:val="28BA18C2"/>
    <w:rsid w:val="29D83DE0"/>
    <w:rsid w:val="2A314286"/>
    <w:rsid w:val="2A3A75DF"/>
    <w:rsid w:val="2B603075"/>
    <w:rsid w:val="2B984C11"/>
    <w:rsid w:val="2BB37649"/>
    <w:rsid w:val="2C0A146A"/>
    <w:rsid w:val="2C3F3DE5"/>
    <w:rsid w:val="2C5A7AC4"/>
    <w:rsid w:val="2C973675"/>
    <w:rsid w:val="2D6A1F89"/>
    <w:rsid w:val="2DD218DC"/>
    <w:rsid w:val="2F000DF7"/>
    <w:rsid w:val="2F397E65"/>
    <w:rsid w:val="2F4B5DEA"/>
    <w:rsid w:val="2F4D1B62"/>
    <w:rsid w:val="30DF4A3C"/>
    <w:rsid w:val="317A4765"/>
    <w:rsid w:val="32931F82"/>
    <w:rsid w:val="334212B2"/>
    <w:rsid w:val="3350577D"/>
    <w:rsid w:val="33D95773"/>
    <w:rsid w:val="343B642D"/>
    <w:rsid w:val="344D7F0F"/>
    <w:rsid w:val="34D128EE"/>
    <w:rsid w:val="35064C8D"/>
    <w:rsid w:val="35527ED3"/>
    <w:rsid w:val="36056CF3"/>
    <w:rsid w:val="366D4898"/>
    <w:rsid w:val="36E83F1F"/>
    <w:rsid w:val="37200A38"/>
    <w:rsid w:val="382F0057"/>
    <w:rsid w:val="383733B0"/>
    <w:rsid w:val="3870241E"/>
    <w:rsid w:val="3A2B0CF2"/>
    <w:rsid w:val="3AC06235"/>
    <w:rsid w:val="3B5878C5"/>
    <w:rsid w:val="3C320116"/>
    <w:rsid w:val="3C447E49"/>
    <w:rsid w:val="3C9A5CBB"/>
    <w:rsid w:val="3CDE3DFA"/>
    <w:rsid w:val="3D2F0AF9"/>
    <w:rsid w:val="3DDF42CD"/>
    <w:rsid w:val="3E012496"/>
    <w:rsid w:val="3E10092B"/>
    <w:rsid w:val="3F013CA7"/>
    <w:rsid w:val="3F9133A5"/>
    <w:rsid w:val="3FE43E1D"/>
    <w:rsid w:val="405D772B"/>
    <w:rsid w:val="405E3BCF"/>
    <w:rsid w:val="406B009A"/>
    <w:rsid w:val="409475F1"/>
    <w:rsid w:val="40EF2A79"/>
    <w:rsid w:val="40F55BB6"/>
    <w:rsid w:val="41B810BD"/>
    <w:rsid w:val="41C77552"/>
    <w:rsid w:val="42BA0E65"/>
    <w:rsid w:val="42D9753D"/>
    <w:rsid w:val="43010842"/>
    <w:rsid w:val="44627A06"/>
    <w:rsid w:val="44BC0EC5"/>
    <w:rsid w:val="45544451"/>
    <w:rsid w:val="456D21BF"/>
    <w:rsid w:val="45E85CE9"/>
    <w:rsid w:val="462C7812"/>
    <w:rsid w:val="463B1C84"/>
    <w:rsid w:val="465313B5"/>
    <w:rsid w:val="46641814"/>
    <w:rsid w:val="469C7200"/>
    <w:rsid w:val="46FF153C"/>
    <w:rsid w:val="47503B46"/>
    <w:rsid w:val="486B6F1E"/>
    <w:rsid w:val="4893018E"/>
    <w:rsid w:val="4893224E"/>
    <w:rsid w:val="49DC7913"/>
    <w:rsid w:val="4A0330F2"/>
    <w:rsid w:val="4A5751EC"/>
    <w:rsid w:val="4A6F6A09"/>
    <w:rsid w:val="4AD63E8A"/>
    <w:rsid w:val="4AD646BD"/>
    <w:rsid w:val="4B187071"/>
    <w:rsid w:val="4B1D01E3"/>
    <w:rsid w:val="4B223A4B"/>
    <w:rsid w:val="4B8D35BB"/>
    <w:rsid w:val="4BAB57EF"/>
    <w:rsid w:val="4CF03E01"/>
    <w:rsid w:val="4D4203D5"/>
    <w:rsid w:val="4D506B68"/>
    <w:rsid w:val="4D810EFD"/>
    <w:rsid w:val="4E1824FB"/>
    <w:rsid w:val="4E62348F"/>
    <w:rsid w:val="4EB8094F"/>
    <w:rsid w:val="4F9D446B"/>
    <w:rsid w:val="4FC21359"/>
    <w:rsid w:val="4FDF63AF"/>
    <w:rsid w:val="4FED287A"/>
    <w:rsid w:val="508036EE"/>
    <w:rsid w:val="50F934A0"/>
    <w:rsid w:val="51BD44CE"/>
    <w:rsid w:val="51EB4B97"/>
    <w:rsid w:val="52481FEA"/>
    <w:rsid w:val="526037D7"/>
    <w:rsid w:val="52CC2C1B"/>
    <w:rsid w:val="52DC6BD6"/>
    <w:rsid w:val="531D5224"/>
    <w:rsid w:val="54370568"/>
    <w:rsid w:val="558772CD"/>
    <w:rsid w:val="55F34962"/>
    <w:rsid w:val="568B6949"/>
    <w:rsid w:val="56BD287A"/>
    <w:rsid w:val="57266671"/>
    <w:rsid w:val="580469B3"/>
    <w:rsid w:val="582157B7"/>
    <w:rsid w:val="58F170FC"/>
    <w:rsid w:val="5A513A05"/>
    <w:rsid w:val="5AA91A93"/>
    <w:rsid w:val="5C352EA9"/>
    <w:rsid w:val="5C7165E1"/>
    <w:rsid w:val="5CD66444"/>
    <w:rsid w:val="5D6D6DA8"/>
    <w:rsid w:val="5DDC5CDC"/>
    <w:rsid w:val="5E2F22B0"/>
    <w:rsid w:val="5E9640DD"/>
    <w:rsid w:val="5EA26F25"/>
    <w:rsid w:val="5EB10F16"/>
    <w:rsid w:val="5F50072F"/>
    <w:rsid w:val="5F6E5059"/>
    <w:rsid w:val="5F8E1258"/>
    <w:rsid w:val="5FA36AB1"/>
    <w:rsid w:val="5FC8476A"/>
    <w:rsid w:val="600C644D"/>
    <w:rsid w:val="607B5C80"/>
    <w:rsid w:val="60E70C20"/>
    <w:rsid w:val="613320B7"/>
    <w:rsid w:val="6166423A"/>
    <w:rsid w:val="61722BDF"/>
    <w:rsid w:val="61C947C9"/>
    <w:rsid w:val="61DA69D6"/>
    <w:rsid w:val="625E13B5"/>
    <w:rsid w:val="62606EDB"/>
    <w:rsid w:val="628801E0"/>
    <w:rsid w:val="62CE776B"/>
    <w:rsid w:val="62DB2A06"/>
    <w:rsid w:val="64334895"/>
    <w:rsid w:val="645E744B"/>
    <w:rsid w:val="64957865"/>
    <w:rsid w:val="65384140"/>
    <w:rsid w:val="65757142"/>
    <w:rsid w:val="65907AD8"/>
    <w:rsid w:val="659A6BA8"/>
    <w:rsid w:val="65C47781"/>
    <w:rsid w:val="662061EA"/>
    <w:rsid w:val="667E2026"/>
    <w:rsid w:val="66D460EA"/>
    <w:rsid w:val="66F127F8"/>
    <w:rsid w:val="67CE2B39"/>
    <w:rsid w:val="67D77C40"/>
    <w:rsid w:val="68112A26"/>
    <w:rsid w:val="69392234"/>
    <w:rsid w:val="695232F6"/>
    <w:rsid w:val="69806565"/>
    <w:rsid w:val="6A5F3F1C"/>
    <w:rsid w:val="6AA47B81"/>
    <w:rsid w:val="6B02289C"/>
    <w:rsid w:val="6B9E2BAE"/>
    <w:rsid w:val="6BAF2C82"/>
    <w:rsid w:val="6C501D6F"/>
    <w:rsid w:val="6C6B0957"/>
    <w:rsid w:val="6D2531FB"/>
    <w:rsid w:val="6D635AD2"/>
    <w:rsid w:val="6DA63D6E"/>
    <w:rsid w:val="6DE36C13"/>
    <w:rsid w:val="6E2C05BA"/>
    <w:rsid w:val="6E5A5127"/>
    <w:rsid w:val="6E6C4E5A"/>
    <w:rsid w:val="6EAB5982"/>
    <w:rsid w:val="6F571666"/>
    <w:rsid w:val="6F89593F"/>
    <w:rsid w:val="702762F6"/>
    <w:rsid w:val="70D867D7"/>
    <w:rsid w:val="711A294B"/>
    <w:rsid w:val="71253405"/>
    <w:rsid w:val="717604C9"/>
    <w:rsid w:val="72004F7C"/>
    <w:rsid w:val="72184EBD"/>
    <w:rsid w:val="73027B3B"/>
    <w:rsid w:val="74122000"/>
    <w:rsid w:val="74281823"/>
    <w:rsid w:val="7485265D"/>
    <w:rsid w:val="74856C75"/>
    <w:rsid w:val="74F3598D"/>
    <w:rsid w:val="751122B7"/>
    <w:rsid w:val="75640639"/>
    <w:rsid w:val="75EA6D90"/>
    <w:rsid w:val="761262E7"/>
    <w:rsid w:val="76C92E49"/>
    <w:rsid w:val="77057BFA"/>
    <w:rsid w:val="777A2396"/>
    <w:rsid w:val="789B0816"/>
    <w:rsid w:val="78C25DA2"/>
    <w:rsid w:val="78D45AD6"/>
    <w:rsid w:val="78FD1C28"/>
    <w:rsid w:val="79907C4E"/>
    <w:rsid w:val="79E166FC"/>
    <w:rsid w:val="7A560E98"/>
    <w:rsid w:val="7A92575E"/>
    <w:rsid w:val="7ACC115A"/>
    <w:rsid w:val="7B25086A"/>
    <w:rsid w:val="7B292109"/>
    <w:rsid w:val="7B8E4662"/>
    <w:rsid w:val="7BD1454E"/>
    <w:rsid w:val="7BE73D72"/>
    <w:rsid w:val="7BF85F7F"/>
    <w:rsid w:val="7C7E6484"/>
    <w:rsid w:val="7C8F0691"/>
    <w:rsid w:val="7D2E7EAA"/>
    <w:rsid w:val="7DD81BC4"/>
    <w:rsid w:val="7DDD542C"/>
    <w:rsid w:val="7E9A331D"/>
    <w:rsid w:val="7EF23159"/>
    <w:rsid w:val="7EF649F8"/>
    <w:rsid w:val="7F5B0C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6"/>
    <w:unhideWhenUsed/>
    <w:qFormat/>
    <w:uiPriority w:val="99"/>
    <w:pPr>
      <w:widowControl/>
      <w:spacing w:before="100" w:beforeAutospacing="1" w:after="100" w:afterAutospacing="1"/>
      <w:jc w:val="left"/>
    </w:pPr>
    <w:rPr>
      <w:rFonts w:ascii="宋体" w:hAnsi="宋体" w:cs="宋体"/>
      <w:kern w:val="0"/>
      <w:sz w:val="24"/>
    </w:rPr>
  </w:style>
  <w:style w:type="character" w:customStyle="1" w:styleId="6">
    <w:name w:val="纯文本 Char"/>
    <w:basedOn w:val="5"/>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596</Words>
  <Characters>3401</Characters>
  <Lines>28</Lines>
  <Paragraphs>7</Paragraphs>
  <TotalTime>543</TotalTime>
  <ScaleCrop>false</ScaleCrop>
  <LinksUpToDate>false</LinksUpToDate>
  <CharactersWithSpaces>3990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淡泊宁静</cp:lastModifiedBy>
  <cp:lastPrinted>2023-02-06T09:28:00Z</cp:lastPrinted>
  <dcterms:modified xsi:type="dcterms:W3CDTF">2023-11-12T11:10:44Z</dcterms:modified>
  <cp:revision>2196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E3AF92EFEE6247828E8DC0CB5731D84F_13</vt:lpwstr>
  </property>
</Properties>
</file>